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2B" w:rsidRDefault="006D242B" w:rsidP="006D242B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6D242B" w:rsidRDefault="006D242B" w:rsidP="006D242B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6D242B" w:rsidRDefault="006D242B" w:rsidP="006D242B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04.09.2018 г. № 196-Д</w:t>
      </w:r>
    </w:p>
    <w:p w:rsidR="004B2279" w:rsidRDefault="004B2279" w:rsidP="004B22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279" w:rsidRDefault="004B2279" w:rsidP="004B22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4B2279" w:rsidRDefault="004B2279" w:rsidP="004B22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2018-2019 учебном году</w:t>
      </w:r>
    </w:p>
    <w:p w:rsidR="004B2279" w:rsidRDefault="004B2279" w:rsidP="004B22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</w:t>
      </w:r>
    </w:p>
    <w:p w:rsidR="004B2279" w:rsidRDefault="004B2279" w:rsidP="004B22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 1252 (с изменениями и дополнениями).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муниципальными предметно-методическими комиссиями. 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Олимпиадные задания составлены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4B2279" w:rsidRDefault="004B2279" w:rsidP="004B227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проведению олимпиады определяют: </w:t>
      </w:r>
    </w:p>
    <w:p w:rsidR="004B2279" w:rsidRDefault="004B2279" w:rsidP="004B2279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4B2279" w:rsidRDefault="004B2279" w:rsidP="004B2279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4B2279" w:rsidRDefault="004B2279" w:rsidP="004B2279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4B2279" w:rsidRDefault="004B2279" w:rsidP="004B2279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4B2279" w:rsidRDefault="004B2279" w:rsidP="004B2279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4B2279" w:rsidRDefault="004B2279" w:rsidP="004B2279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 и вычислительной техники.</w:t>
      </w:r>
    </w:p>
    <w:p w:rsidR="004B2279" w:rsidRDefault="004B2279" w:rsidP="004B227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 писчебумажные принадлежности (ручка, тетрадь), прохладительные напитки, шоколад. Всё остальное должно быть оставлено в специально отведенном для вещей месте. </w:t>
      </w:r>
    </w:p>
    <w:p w:rsidR="004B2279" w:rsidRDefault="004B2279" w:rsidP="004B2279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задания для участников олимпиады направляются в образовательные организации в электронном виде не позднее, чем за 1 день до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олимпиады по соответствующему предмету, указанному в графике проведения школьного этапа. 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утвержденным организатором школьного этапа олимпиады.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и рекомендации по методике оценивания заданий предоставляются жюри вместе с олимпиадными заданиями.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4B2279" w:rsidRDefault="004B2279" w:rsidP="004B227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проверки олимпиадных работ (протоколы жюри в электронной форме) по каждому предмету передаются организатору школьного этапа олимпиады.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4B2279" w:rsidRDefault="004B2279" w:rsidP="004B227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>
        <w:rPr>
          <w:szCs w:val="28"/>
        </w:rPr>
        <w:t xml:space="preserve">– апелляцию отклонить; </w:t>
      </w:r>
    </w:p>
    <w:p w:rsidR="004B2279" w:rsidRDefault="004B2279" w:rsidP="004B227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>
        <w:rPr>
          <w:szCs w:val="28"/>
        </w:rPr>
        <w:t xml:space="preserve">– апелляцию удовлетворить.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4B2279" w:rsidRDefault="004B2279" w:rsidP="004B227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>
        <w:rPr>
          <w:szCs w:val="28"/>
        </w:rPr>
        <w:t xml:space="preserve">– апелляцию отклонить и сохранить выставленные баллы; </w:t>
      </w:r>
    </w:p>
    <w:p w:rsidR="004B2279" w:rsidRDefault="004B2279" w:rsidP="004B2279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>
        <w:rPr>
          <w:szCs w:val="28"/>
        </w:rPr>
        <w:t xml:space="preserve">– апелляцию удовлетворить и изменить оценку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 баллов на _____ баллов.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>
        <w:rPr>
          <w:szCs w:val="28"/>
        </w:rPr>
        <w:t>Устные пояснения апеллирующего не оцениваются.</w:t>
      </w:r>
      <w:proofErr w:type="gramEnd"/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>
        <w:rPr>
          <w:szCs w:val="28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 жюри. </w:t>
      </w:r>
    </w:p>
    <w:p w:rsidR="004B2279" w:rsidRDefault="004B2279" w:rsidP="004B2279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4B2279" w:rsidRDefault="004B2279" w:rsidP="004B2279">
      <w:pPr>
        <w:pStyle w:val="Default"/>
        <w:tabs>
          <w:tab w:val="num" w:pos="142"/>
          <w:tab w:val="left" w:pos="851"/>
        </w:tabs>
        <w:spacing w:before="120"/>
        <w:ind w:left="567"/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1532"/>
        <w:gridCol w:w="1396"/>
        <w:gridCol w:w="1392"/>
        <w:gridCol w:w="2213"/>
        <w:gridCol w:w="1586"/>
        <w:gridCol w:w="1911"/>
      </w:tblGrid>
      <w:tr w:rsidR="004A311F" w:rsidTr="004A311F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Комплекты заданий по классам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оборудование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4A311F" w:rsidTr="006D242B">
        <w:trPr>
          <w:trHeight w:val="1975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4, </w:t>
            </w:r>
            <w:r w:rsidR="004A311F">
              <w:rPr>
                <w:rFonts w:ascii="Times New Roman" w:hAnsi="Times New Roman" w:cs="Times New Roman"/>
                <w:b/>
                <w:sz w:val="24"/>
              </w:rPr>
              <w:t>5, 6, 7, 8, 9, 10-11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6D242B" w:rsidRDefault="006D242B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6D242B" w:rsidRDefault="004A311F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4A311F" w:rsidRDefault="004A311F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2B" w:rsidRDefault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класс – письменный тур (60 мин) – 22 балла</w:t>
            </w:r>
          </w:p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6 классы письменный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</w:rPr>
              <w:t>(60 минут)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– 42 балла</w:t>
            </w:r>
          </w:p>
          <w:p w:rsidR="004A311F" w:rsidRDefault="004A311F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 письменный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</w:rPr>
              <w:t>(90 минут)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– 42 балла</w:t>
            </w:r>
          </w:p>
          <w:p w:rsidR="006D242B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8, 9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класс – письменный тур 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lastRenderedPageBreak/>
              <w:t>(120 минут) – 42 балла</w:t>
            </w:r>
          </w:p>
          <w:p w:rsidR="004A311F" w:rsidRDefault="004A311F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10-11 класс письменный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</w:rPr>
              <w:t>(120 минут)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 xml:space="preserve"> – 35 баллов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нет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1F" w:rsidRDefault="004A311F" w:rsidP="006D24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исп</w:t>
            </w:r>
            <w:r w:rsidR="006D242B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льзуются</w:t>
            </w:r>
          </w:p>
        </w:tc>
      </w:tr>
    </w:tbl>
    <w:p w:rsidR="007B4797" w:rsidRPr="004B2279" w:rsidRDefault="007B4797" w:rsidP="004B2279">
      <w:bookmarkStart w:id="0" w:name="_GoBack"/>
      <w:bookmarkEnd w:id="0"/>
    </w:p>
    <w:sectPr w:rsidR="007B4797" w:rsidRPr="004B2279" w:rsidSect="00D0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2204E"/>
    <w:rsid w:val="001234EA"/>
    <w:rsid w:val="004A311F"/>
    <w:rsid w:val="004B2279"/>
    <w:rsid w:val="005413E2"/>
    <w:rsid w:val="006D242B"/>
    <w:rsid w:val="007B4797"/>
    <w:rsid w:val="00846376"/>
    <w:rsid w:val="0092204E"/>
    <w:rsid w:val="00A13B92"/>
    <w:rsid w:val="00D0767C"/>
    <w:rsid w:val="00EA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0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04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9220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0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04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92204E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2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 </cp:lastModifiedBy>
  <cp:revision>11</cp:revision>
  <dcterms:created xsi:type="dcterms:W3CDTF">2015-09-30T17:42:00Z</dcterms:created>
  <dcterms:modified xsi:type="dcterms:W3CDTF">2018-09-26T10:34:00Z</dcterms:modified>
</cp:coreProperties>
</file>